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CA" w:rsidRPr="003A2BCA" w:rsidRDefault="003A2BCA" w:rsidP="003A2BCA">
      <w:pPr>
        <w:spacing w:after="16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2"/>
        </w:rPr>
      </w:pPr>
      <w:r w:rsidRPr="003A2BCA">
        <w:rPr>
          <w:rFonts w:ascii="Arial" w:eastAsia="Times New Roman" w:hAnsi="Arial" w:cs="Arial"/>
          <w:b/>
          <w:bCs/>
          <w:color w:val="000000"/>
          <w:kern w:val="36"/>
          <w:sz w:val="36"/>
          <w:szCs w:val="42"/>
        </w:rPr>
        <w:t xml:space="preserve">Электронные образовательные ресурсы, к которым обеспечивается доступ </w:t>
      </w:r>
      <w:proofErr w:type="gramStart"/>
      <w:r w:rsidRPr="003A2BCA">
        <w:rPr>
          <w:rFonts w:ascii="Arial" w:eastAsia="Times New Roman" w:hAnsi="Arial" w:cs="Arial"/>
          <w:b/>
          <w:bCs/>
          <w:color w:val="000000"/>
          <w:kern w:val="36"/>
          <w:sz w:val="36"/>
          <w:szCs w:val="42"/>
        </w:rPr>
        <w:t>обучающихся</w:t>
      </w:r>
      <w:proofErr w:type="gramEnd"/>
      <w:r w:rsidRPr="003A2BCA">
        <w:rPr>
          <w:rFonts w:ascii="Arial" w:eastAsia="Times New Roman" w:hAnsi="Arial" w:cs="Arial"/>
          <w:b/>
          <w:bCs/>
          <w:color w:val="000000"/>
          <w:kern w:val="36"/>
          <w:sz w:val="36"/>
          <w:szCs w:val="42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Официальный сайт дошкольного учреждения оборудован версией для </w:t>
      </w:r>
      <w:proofErr w:type="gram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слабовидящих</w:t>
      </w:r>
      <w:proofErr w:type="gram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.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Электронные образовательные ресурсы для педагогов и родителей</w:t>
      </w:r>
    </w:p>
    <w:p w:rsidR="003A2BCA" w:rsidRPr="003A2BCA" w:rsidRDefault="003A2BCA" w:rsidP="003A2BCA">
      <w:pPr>
        <w:numPr>
          <w:ilvl w:val="0"/>
          <w:numId w:val="1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Министерство образования и науки Российской Федерации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5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http://минобрнауки.рф</w:t>
        </w:r>
      </w:hyperlink>
    </w:p>
    <w:p w:rsidR="003A2BCA" w:rsidRPr="003A2BCA" w:rsidRDefault="003A2BCA" w:rsidP="003A2BCA">
      <w:pPr>
        <w:numPr>
          <w:ilvl w:val="0"/>
          <w:numId w:val="2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Образование в Архангельской области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6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http://www.arkh-edu.ru</w:t>
        </w:r>
      </w:hyperlink>
    </w:p>
    <w:p w:rsidR="003A2BCA" w:rsidRPr="003A2BCA" w:rsidRDefault="003A2BCA" w:rsidP="003A2BCA">
      <w:pPr>
        <w:numPr>
          <w:ilvl w:val="0"/>
          <w:numId w:val="3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Правительство Архангельской области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7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http://dvinaland.ru/edu</w:t>
        </w:r>
      </w:hyperlink>
    </w:p>
    <w:p w:rsidR="003A2BCA" w:rsidRPr="003A2BCA" w:rsidRDefault="003A2BCA" w:rsidP="003A2BCA">
      <w:pPr>
        <w:numPr>
          <w:ilvl w:val="0"/>
          <w:numId w:val="4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Федеральный институт развития образования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8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http://www.firo.ru</w:t>
        </w:r>
      </w:hyperlink>
    </w:p>
    <w:p w:rsidR="003A2BCA" w:rsidRPr="003A2BCA" w:rsidRDefault="003A2BCA" w:rsidP="003A2BCA">
      <w:pPr>
        <w:numPr>
          <w:ilvl w:val="0"/>
          <w:numId w:val="5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сайт МО «Город </w:t>
      </w: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Новодвинск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9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http://www.novadmin.ru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Электронные образовательные ресурсы для педагогов</w:t>
      </w:r>
    </w:p>
    <w:p w:rsidR="003A2BCA" w:rsidRPr="003A2BCA" w:rsidRDefault="003A2BCA" w:rsidP="003A2BCA">
      <w:pPr>
        <w:numPr>
          <w:ilvl w:val="0"/>
          <w:numId w:val="6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«Детский сад: теория и практика»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0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http://www.editionpress.ru/magazine_ds.html</w:t>
        </w:r>
      </w:hyperlink>
    </w:p>
    <w:p w:rsidR="003A2BCA" w:rsidRPr="003A2BCA" w:rsidRDefault="003A2BCA" w:rsidP="003A2BCA">
      <w:pPr>
        <w:numPr>
          <w:ilvl w:val="0"/>
          <w:numId w:val="7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«Справочник старшего воспитателя»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1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http://vospitatel.resobr.ru</w:t>
        </w:r>
        <w:proofErr w:type="gramStart"/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/</w:t>
        </w:r>
      </w:hyperlink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 П</w:t>
      </w:r>
      <w:proofErr w:type="gram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ервый журнал по организации воспитательно-образовательной работы в ДОУ.</w:t>
      </w:r>
    </w:p>
    <w:p w:rsidR="003A2BCA" w:rsidRPr="003A2BCA" w:rsidRDefault="003A2BCA" w:rsidP="003A2BCA">
      <w:pPr>
        <w:numPr>
          <w:ilvl w:val="0"/>
          <w:numId w:val="8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«Детский сад будущего»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2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http://www.gallery-projects.com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включает: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u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 опыт педагогов, педагогических коллективов и управленцев дошкольных образовательных учреждений по реализации творческих проектов;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u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 набор готовых проектов по взаимодействию с детьми, их семьями, с сотрудниками и различными партнёрами ДОУ;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lastRenderedPageBreak/>
        <w:t>u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 разъяснение теоретических основ проектного обучения и воспитания с позиций практиков;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u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 новые идеи и интересные педагогические находки.</w:t>
      </w:r>
    </w:p>
    <w:p w:rsidR="003A2BCA" w:rsidRPr="003A2BCA" w:rsidRDefault="003A2BCA" w:rsidP="003A2BCA">
      <w:pPr>
        <w:numPr>
          <w:ilvl w:val="0"/>
          <w:numId w:val="9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«Воспитатель ДОУ»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3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http://doshkolnik.ru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это принципиально новый журнал для ВОСПИТАТЕЛЕЙ ДОУ;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u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 ценнейший опыт </w:t>
      </w:r>
      <w:proofErr w:type="gram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лучших</w:t>
      </w:r>
      <w:proofErr w:type="gram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 ДОУ;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u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 четкая структура, построенная в логике дня воспитателя и ребенка (утро, день, вечер, ночь);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u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 не только проверенные временем и новейшие методические рекомендации, разработки игр, занятий и т.д., но и материалы, посвященные развитию личности воспитателя и ребенка.</w:t>
      </w:r>
    </w:p>
    <w:p w:rsidR="003A2BCA" w:rsidRPr="003A2BCA" w:rsidRDefault="003A2BCA" w:rsidP="003A2BCA">
      <w:pPr>
        <w:numPr>
          <w:ilvl w:val="0"/>
          <w:numId w:val="10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«Современный детский сад»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4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http://www.det-sad.com/sovremenni_det_sad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упорядочивает и тематически систематизирует информационную среду, обеспечивающую качественное развитие дошкольного образования. Общие сведения об издании, состав редакционной группы, сведения о подписке, архив с содержаниями номеров, контактные данные.</w:t>
      </w:r>
    </w:p>
    <w:p w:rsidR="003A2BCA" w:rsidRPr="003A2BCA" w:rsidRDefault="003A2BCA" w:rsidP="003A2BCA">
      <w:pPr>
        <w:numPr>
          <w:ilvl w:val="0"/>
          <w:numId w:val="11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«Справочник руководителя дошкольного учреждения»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5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http://www.menobr.ru/products/7/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авторитетное и наиболее полное издание по вопросам административно-хозяйственной деятельности дошкольного образовательного учреждения. Все материалы подбираются с 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 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3A2BCA" w:rsidRPr="003A2BCA" w:rsidRDefault="003A2BCA" w:rsidP="003A2BCA">
      <w:pPr>
        <w:numPr>
          <w:ilvl w:val="0"/>
          <w:numId w:val="12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«Обруч»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6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http://www.obruch.ru/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иллюстрированный научно-популярный журнал для руководителей всех уровней, методистов, воспитателей детских садов, учителей начальной школы и родителей. В 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 обучения, созданию развивающей предметно-пространственной среды.</w:t>
      </w:r>
    </w:p>
    <w:p w:rsidR="003A2BCA" w:rsidRPr="003A2BCA" w:rsidRDefault="003A2BCA" w:rsidP="003A2BCA">
      <w:pPr>
        <w:numPr>
          <w:ilvl w:val="0"/>
          <w:numId w:val="13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«Детский сад от</w:t>
      </w:r>
      <w:proofErr w:type="gram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 А</w:t>
      </w:r>
      <w:proofErr w:type="gram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 до Я»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7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http://detsad-journal.narod.ru/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научно-методический журнал для педагогов, родителей и всех тех, кто неравнодушен к миру детства. На страницах журнала обсуждаются актуальные проблемы современного дошкольного образования и перспективы развития отрасли, освещается опыт инновационной деятельности детских образовательных учреждений и профильных учебных заведений, результаты научных исследований, публикуются конспекты занятий и игр, сценарии досугов и праздников, консультации управленцев, врачей, гигиенистов, психологов.</w:t>
      </w:r>
    </w:p>
    <w:p w:rsidR="003A2BCA" w:rsidRPr="003A2BCA" w:rsidRDefault="003A2BCA" w:rsidP="003A2BCA">
      <w:pPr>
        <w:numPr>
          <w:ilvl w:val="0"/>
          <w:numId w:val="14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lastRenderedPageBreak/>
        <w:t>Газета «Дошкольное образование»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8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http://best-ru.net/cache/9988/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электронная версия газеты «Дошкольное образование», выпускаемой издательским домом «Первое сентября». Педагогическое издание включает разделы: </w:t>
      </w:r>
      <w:proofErr w:type="gram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 Для всех номеров публикуется содержание. Полнотекстовая версия номера размещается на сайте через год после публикации печатного издания.</w:t>
      </w:r>
    </w:p>
    <w:p w:rsidR="003A2BCA" w:rsidRPr="003A2BCA" w:rsidRDefault="003A2BCA" w:rsidP="003A2BCA">
      <w:pPr>
        <w:numPr>
          <w:ilvl w:val="0"/>
          <w:numId w:val="15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Журнал «Современное дошкольное образование: теория и практика»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http://sdo-journal.ru/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наиболее интересные и перспективные достижения науки в области дошкольного воспитания, в доступной форме раскрыты возможности их </w:t>
      </w:r>
      <w:proofErr w:type="gram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применения</w:t>
      </w:r>
      <w:proofErr w:type="gram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 как для специалистов, так и для родителей. Особый акцент придан практической работе с детьми. Рассказывается о наиболее оригинальных занятиях и играх, книгах и игрушках, которые помогут сделать жизнь ребенка и взрослого более насыщенной и увлекательной. Проводится ежегодный конкурс для педагогов. В 2013 году объявлен третий международный конкурс «Информационно-коммуникационные технологии (ИКТ) в дошкольном образовании — 2013»</w:t>
      </w:r>
    </w:p>
    <w:p w:rsidR="003A2BCA" w:rsidRPr="003A2BCA" w:rsidRDefault="003A2BCA" w:rsidP="003A2BCA">
      <w:pPr>
        <w:numPr>
          <w:ilvl w:val="0"/>
          <w:numId w:val="16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«Фестиваль педагогических идей. Открытый урок»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19" w:history="1">
        <w:r w:rsidRPr="003A2BCA">
          <w:rPr>
            <w:rFonts w:ascii="Georgia" w:eastAsia="Times New Roman" w:hAnsi="Georgia" w:cs="Times New Roman"/>
            <w:color w:val="3358D4"/>
            <w:sz w:val="21"/>
            <w:u w:val="single"/>
          </w:rPr>
          <w:t>http://festival.1september.ru/</w:t>
        </w:r>
      </w:hyperlink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Конспекты занятий, сценарии, статьи, различные приложения</w:t>
      </w:r>
    </w:p>
    <w:p w:rsidR="003A2BCA" w:rsidRPr="003A2BCA" w:rsidRDefault="003A2BCA" w:rsidP="003A2BCA">
      <w:pPr>
        <w:numPr>
          <w:ilvl w:val="0"/>
          <w:numId w:val="17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«Детский сад»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http://detsad-kitty.ru/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это сайт для детей и взрослых, для малышей и их родителей, для дошкольников и воспитателей детских садов. Имеются и конспекты занятий, сценарии праздников, статьи для родителей, аудиозаписи, художественная литература.</w:t>
      </w:r>
    </w:p>
    <w:p w:rsidR="003A2BCA" w:rsidRPr="003A2BCA" w:rsidRDefault="003A2BCA" w:rsidP="003A2BCA">
      <w:pPr>
        <w:numPr>
          <w:ilvl w:val="0"/>
          <w:numId w:val="18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«Воспитание детей дошкольного возраста в детском саду и семье»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http://www.doshvozrast.ru/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методическая работа, оздоровительная работа, игровая деятельность, работа с родителями, проведение праздников, конспекты занятий.</w:t>
      </w:r>
    </w:p>
    <w:p w:rsidR="003A2BCA" w:rsidRPr="003A2BCA" w:rsidRDefault="003A2BCA" w:rsidP="003A2BCA">
      <w:pPr>
        <w:numPr>
          <w:ilvl w:val="0"/>
          <w:numId w:val="19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«Всё для детского сада»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http://www.moi-detsad.ru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работников дошкольного образования. Методические разработки, консультации и для воспитателей, и для родителей, дидактические игры, основы безопасности и т. д.</w:t>
      </w:r>
    </w:p>
    <w:p w:rsidR="003A2BCA" w:rsidRPr="003A2BCA" w:rsidRDefault="003A2BCA" w:rsidP="003A2BCA">
      <w:pPr>
        <w:numPr>
          <w:ilvl w:val="0"/>
          <w:numId w:val="20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«Социальная сеть работников образования»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nsportal.ru</w:t>
      </w:r>
      <w:proofErr w:type="spellEnd"/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есть возможность создания сайтов образовательных учреждений, где можно рассказать о своей работе, добавлять новости и объявления, создавать обсуждения и фотоальбомы. Создание </w:t>
      </w: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блог-интернет-дневника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, где автор публикует свои размышления о важных для автора событиях или темах. Читатели могут комментировать и обсуждать эти статьи, </w:t>
      </w: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lastRenderedPageBreak/>
        <w:t>высказывать свои мысли. Создание группы по интересам (сообщества) — основа социальных сетей, создаются для тесного общения на 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 т.д. На основе расширяемой функциональности групп можно создавать большие образовательные проекты.</w:t>
      </w:r>
    </w:p>
    <w:p w:rsidR="003A2BCA" w:rsidRPr="003A2BCA" w:rsidRDefault="003A2BCA" w:rsidP="003A2BCA">
      <w:pPr>
        <w:numPr>
          <w:ilvl w:val="0"/>
          <w:numId w:val="21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«ВОСПИТАТЕЛЬ» | в помощь воспитателю детского сада.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http://detsadd.narod.ru/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ориентирован на воспитателей детских садов и молодых родителей. Также сайт может быть полезен и студентам факультетов дошкольного образования. На страницах сайта собрано множество познавательных статей, конспектов занятий в детском саду, полезных советов и рекомендаций. Ответы на самые разные вопросы, возникающие перед воспитателем и родителями малышей, по самым различным темам — от воспитания детей до оформления пособий для проведения занятий.</w:t>
      </w:r>
    </w:p>
    <w:p w:rsidR="003A2BCA" w:rsidRPr="003A2BCA" w:rsidRDefault="003A2BCA" w:rsidP="003A2BCA">
      <w:pPr>
        <w:numPr>
          <w:ilvl w:val="0"/>
          <w:numId w:val="22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Сайт «Воспитатель»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http://vospitatel.com.ua/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конспекты занятий в детском саду по различным категориям.</w:t>
      </w:r>
    </w:p>
    <w:p w:rsidR="003A2BCA" w:rsidRPr="003A2BCA" w:rsidRDefault="003A2BCA" w:rsidP="003A2BCA">
      <w:pPr>
        <w:numPr>
          <w:ilvl w:val="0"/>
          <w:numId w:val="23"/>
        </w:numPr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 xml:space="preserve">Сайт «Детский сад. </w:t>
      </w:r>
      <w:proofErr w:type="spellStart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Ру</w:t>
      </w:r>
      <w:proofErr w:type="spellEnd"/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»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http://www.detskiysad.ru</w:t>
      </w:r>
    </w:p>
    <w:p w:rsidR="003A2BCA" w:rsidRPr="003A2BCA" w:rsidRDefault="003A2BCA" w:rsidP="003A2BCA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A2BC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</w:rPr>
        <w:t>статьи, конспекты, консультации и для воспитателей и для родителей, масса полезной информации для самообразования педагогов.</w:t>
      </w:r>
    </w:p>
    <w:p w:rsidR="00A251D0" w:rsidRDefault="00A251D0"/>
    <w:sectPr w:rsidR="00A2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F6D"/>
    <w:multiLevelType w:val="multilevel"/>
    <w:tmpl w:val="AF4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3A4B"/>
    <w:multiLevelType w:val="multilevel"/>
    <w:tmpl w:val="0698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26EA0"/>
    <w:multiLevelType w:val="multilevel"/>
    <w:tmpl w:val="7AF6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66E77"/>
    <w:multiLevelType w:val="multilevel"/>
    <w:tmpl w:val="123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272EF"/>
    <w:multiLevelType w:val="multilevel"/>
    <w:tmpl w:val="0396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D7290"/>
    <w:multiLevelType w:val="multilevel"/>
    <w:tmpl w:val="8CD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124A8"/>
    <w:multiLevelType w:val="multilevel"/>
    <w:tmpl w:val="02C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45D7A"/>
    <w:multiLevelType w:val="multilevel"/>
    <w:tmpl w:val="B4F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B4D44"/>
    <w:multiLevelType w:val="multilevel"/>
    <w:tmpl w:val="D57E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607AF"/>
    <w:multiLevelType w:val="multilevel"/>
    <w:tmpl w:val="E11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31064"/>
    <w:multiLevelType w:val="multilevel"/>
    <w:tmpl w:val="0E6C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C2251"/>
    <w:multiLevelType w:val="multilevel"/>
    <w:tmpl w:val="8052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21309"/>
    <w:multiLevelType w:val="multilevel"/>
    <w:tmpl w:val="0352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896FE7"/>
    <w:multiLevelType w:val="multilevel"/>
    <w:tmpl w:val="7C7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01808"/>
    <w:multiLevelType w:val="multilevel"/>
    <w:tmpl w:val="57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63740"/>
    <w:multiLevelType w:val="multilevel"/>
    <w:tmpl w:val="7486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229B8"/>
    <w:multiLevelType w:val="multilevel"/>
    <w:tmpl w:val="567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00B21"/>
    <w:multiLevelType w:val="multilevel"/>
    <w:tmpl w:val="261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469B2"/>
    <w:multiLevelType w:val="multilevel"/>
    <w:tmpl w:val="49C0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61837"/>
    <w:multiLevelType w:val="multilevel"/>
    <w:tmpl w:val="3448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64103"/>
    <w:multiLevelType w:val="multilevel"/>
    <w:tmpl w:val="8274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2950BF"/>
    <w:multiLevelType w:val="multilevel"/>
    <w:tmpl w:val="E01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D5D4E"/>
    <w:multiLevelType w:val="multilevel"/>
    <w:tmpl w:val="9A74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7"/>
  </w:num>
  <w:num w:numId="11">
    <w:abstractNumId w:val="22"/>
  </w:num>
  <w:num w:numId="12">
    <w:abstractNumId w:val="19"/>
  </w:num>
  <w:num w:numId="13">
    <w:abstractNumId w:val="4"/>
  </w:num>
  <w:num w:numId="14">
    <w:abstractNumId w:val="12"/>
  </w:num>
  <w:num w:numId="15">
    <w:abstractNumId w:val="16"/>
  </w:num>
  <w:num w:numId="16">
    <w:abstractNumId w:val="5"/>
  </w:num>
  <w:num w:numId="17">
    <w:abstractNumId w:val="18"/>
  </w:num>
  <w:num w:numId="18">
    <w:abstractNumId w:val="10"/>
  </w:num>
  <w:num w:numId="19">
    <w:abstractNumId w:val="11"/>
  </w:num>
  <w:num w:numId="20">
    <w:abstractNumId w:val="13"/>
  </w:num>
  <w:num w:numId="21">
    <w:abstractNumId w:val="21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BCA"/>
    <w:rsid w:val="003A2BCA"/>
    <w:rsid w:val="00A2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B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2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best-ru.net/cache/998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vinaland.ru/edu" TargetMode="External"/><Relationship Id="rId12" Type="http://schemas.openxmlformats.org/officeDocument/2006/relationships/hyperlink" Target="http://www.gallery-projects.com/" TargetMode="External"/><Relationship Id="rId17" Type="http://schemas.openxmlformats.org/officeDocument/2006/relationships/hyperlink" Target="http://detsad-journal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ruc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rkh-edu.ru/" TargetMode="External"/><Relationship Id="rId11" Type="http://schemas.openxmlformats.org/officeDocument/2006/relationships/hyperlink" Target="http://vospitatel.resobr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menobr.ru/products/7/" TargetMode="External"/><Relationship Id="rId10" Type="http://schemas.openxmlformats.org/officeDocument/2006/relationships/hyperlink" Target="http://www.editionpress.ru/magazine_ds.html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dmin.ru/" TargetMode="External"/><Relationship Id="rId14" Type="http://schemas.openxmlformats.org/officeDocument/2006/relationships/hyperlink" Target="http://www.det-sad.com/sovremenni_det_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6757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2021-04-08T02:06:00Z</dcterms:created>
  <dcterms:modified xsi:type="dcterms:W3CDTF">2021-04-08T02:06:00Z</dcterms:modified>
</cp:coreProperties>
</file>